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026" w14:textId="77777777" w:rsidR="002B297B" w:rsidRPr="004901D9" w:rsidRDefault="004901D9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ab/>
      </w:r>
      <w:r w:rsidR="002B297B"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………………, dnia…………………………..</w:t>
      </w:r>
    </w:p>
    <w:p w14:paraId="75F3234A" w14:textId="77777777" w:rsidR="002B297B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0B9DC4A6" w14:textId="77777777" w:rsidR="004901D9" w:rsidRPr="004901D9" w:rsidRDefault="004901D9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3E8DC409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…………………………………………………………</w:t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br/>
        <w:t xml:space="preserve">Nazwisko i imię </w:t>
      </w:r>
    </w:p>
    <w:p w14:paraId="5FA65BCB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0C1C6260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…………………………………………………………</w:t>
      </w:r>
    </w:p>
    <w:p w14:paraId="37F6B85E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Imiona rodziców</w:t>
      </w:r>
    </w:p>
    <w:p w14:paraId="0F0BD088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534BB7D7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…………………………………………………………</w:t>
      </w:r>
    </w:p>
    <w:p w14:paraId="1AD8830E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7F2882A7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………………………………………………………..</w:t>
      </w:r>
    </w:p>
    <w:p w14:paraId="50294750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Adres do korespondencji</w:t>
      </w:r>
    </w:p>
    <w:p w14:paraId="5AA1B1A3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0828916F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……………………………………………………….</w:t>
      </w:r>
    </w:p>
    <w:p w14:paraId="17601349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Adres mailowy</w:t>
      </w:r>
    </w:p>
    <w:p w14:paraId="5BD0A7B1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6EBE18C6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……………………………………………………….</w:t>
      </w:r>
    </w:p>
    <w:p w14:paraId="0DC95E37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Telefon</w:t>
      </w:r>
    </w:p>
    <w:p w14:paraId="0130283F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2F849835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>Przewodniczący Komisji Egzaminacyjnej</w:t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  <w:t>do spraw aplikacji komorniczej przy Ministrze</w:t>
      </w:r>
    </w:p>
    <w:p w14:paraId="0CD00040" w14:textId="77777777" w:rsidR="002B297B" w:rsidRPr="004901D9" w:rsidRDefault="002B297B" w:rsidP="002B297B">
      <w:pPr>
        <w:shd w:val="clear" w:color="auto" w:fill="FFFFFF"/>
        <w:spacing w:after="0" w:line="360" w:lineRule="auto"/>
        <w:ind w:left="4248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 xml:space="preserve">Sprawiedliwości na obszarze Izby Komornicze </w:t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br/>
        <w:t>w Poznaniu</w:t>
      </w:r>
    </w:p>
    <w:p w14:paraId="22A651CF" w14:textId="77777777" w:rsidR="002B297B" w:rsidRPr="004901D9" w:rsidRDefault="002B297B" w:rsidP="002B1366">
      <w:pPr>
        <w:shd w:val="clear" w:color="auto" w:fill="FFFFFF"/>
        <w:spacing w:after="0" w:line="360" w:lineRule="auto"/>
        <w:jc w:val="center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19D3705" w14:textId="77777777" w:rsidR="002B297B" w:rsidRPr="004901D9" w:rsidRDefault="002B297B" w:rsidP="002B1366">
      <w:pPr>
        <w:shd w:val="clear" w:color="auto" w:fill="FFFFFF"/>
        <w:spacing w:after="0" w:line="360" w:lineRule="auto"/>
        <w:jc w:val="center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>WNIOSEK O DOPUSZCZENIE DO EGZAMINU WSTĘPNĘGO NA APLIKACJĘ KOMORNICZĄ</w:t>
      </w:r>
    </w:p>
    <w:p w14:paraId="6754A194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Cs/>
          <w:sz w:val="24"/>
          <w:szCs w:val="24"/>
          <w:bdr w:val="none" w:sz="0" w:space="0" w:color="auto" w:frame="1"/>
          <w:lang w:eastAsia="pl-PL"/>
        </w:rPr>
      </w:pPr>
    </w:p>
    <w:p w14:paraId="34C79C5C" w14:textId="77777777" w:rsidR="004901D9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Cs/>
          <w:sz w:val="24"/>
          <w:szCs w:val="24"/>
          <w:bdr w:val="none" w:sz="0" w:space="0" w:color="auto" w:frame="1"/>
          <w:lang w:eastAsia="pl-PL"/>
        </w:rPr>
        <w:t xml:space="preserve">Zwracam się z uprzejmą prośbą o dopuszczenie mnie do egzaminu wstępnego na aplikację komorniczą </w:t>
      </w:r>
      <w:r w:rsidR="004901D9" w:rsidRPr="004901D9">
        <w:rPr>
          <w:rFonts w:ascii="Garamond" w:eastAsia="Times New Roman" w:hAnsi="Garamond" w:cs="Tahoma"/>
          <w:bCs/>
          <w:sz w:val="24"/>
          <w:szCs w:val="24"/>
          <w:bdr w:val="none" w:sz="0" w:space="0" w:color="auto" w:frame="1"/>
          <w:lang w:eastAsia="pl-PL"/>
        </w:rPr>
        <w:t xml:space="preserve">w dniu </w:t>
      </w:r>
      <w:r w:rsidRPr="004901D9">
        <w:rPr>
          <w:rFonts w:ascii="Garamond" w:eastAsia="Times New Roman" w:hAnsi="Garamond" w:cs="Tahoma"/>
          <w:bCs/>
          <w:sz w:val="24"/>
          <w:szCs w:val="24"/>
          <w:bdr w:val="none" w:sz="0" w:space="0" w:color="auto" w:frame="1"/>
          <w:lang w:eastAsia="pl-PL"/>
        </w:rPr>
        <w:t xml:space="preserve">………………………………………….. . </w:t>
      </w:r>
    </w:p>
    <w:p w14:paraId="68C636FB" w14:textId="77777777" w:rsidR="002B297B" w:rsidRPr="004901D9" w:rsidRDefault="004901D9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hAnsi="Garamond" w:cs="Arial"/>
          <w:sz w:val="24"/>
          <w:szCs w:val="24"/>
          <w:shd w:val="clear" w:color="auto" w:fill="FFFFFF"/>
        </w:rPr>
        <w:t>Miejsce odbywania aplikacji komorniczej ……………………………………………………… .</w:t>
      </w:r>
    </w:p>
    <w:p w14:paraId="173838EB" w14:textId="77777777" w:rsidR="002B297B" w:rsidRPr="004901D9" w:rsidRDefault="002B297B" w:rsidP="002B297B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2EC3AE7" w14:textId="77777777" w:rsidR="002B297B" w:rsidRPr="004901D9" w:rsidRDefault="004901D9" w:rsidP="002B297B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ab/>
        <w:t>………………………………………………….</w:t>
      </w:r>
    </w:p>
    <w:p w14:paraId="1B9C9E37" w14:textId="77777777" w:rsidR="004901D9" w:rsidRPr="004901D9" w:rsidRDefault="004901D9" w:rsidP="004901D9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4901D9">
        <w:rPr>
          <w:rFonts w:ascii="Garamond" w:eastAsia="Times New Roman" w:hAnsi="Garamond" w:cs="Tahoma"/>
          <w:b/>
          <w:bCs/>
          <w:sz w:val="24"/>
          <w:szCs w:val="24"/>
          <w:bdr w:val="none" w:sz="0" w:space="0" w:color="auto" w:frame="1"/>
          <w:lang w:eastAsia="pl-PL"/>
        </w:rPr>
        <w:t>Czytelny podpis</w:t>
      </w:r>
    </w:p>
    <w:p w14:paraId="626E65D7" w14:textId="77777777" w:rsidR="002B297B" w:rsidRDefault="002B297B" w:rsidP="002B297B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4045DC58" w14:textId="77777777" w:rsidR="004901D9" w:rsidRDefault="004901D9" w:rsidP="002B297B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532303BE" w14:textId="77777777" w:rsidR="004901D9" w:rsidRPr="004901D9" w:rsidRDefault="004901D9" w:rsidP="002B297B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Załączniki :</w:t>
      </w:r>
    </w:p>
    <w:p w14:paraId="01537FD2" w14:textId="77777777" w:rsidR="002B297B" w:rsidRPr="004901D9" w:rsidRDefault="002B297B" w:rsidP="002B297B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14:paraId="7B5B4F10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wniosek o dopuszczenie do egzaminu wstępnego,</w:t>
      </w:r>
    </w:p>
    <w:p w14:paraId="78F5065B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kwestionariusz osobowy,</w:t>
      </w:r>
    </w:p>
    <w:p w14:paraId="6B01CBDD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życiorys,</w:t>
      </w:r>
    </w:p>
    <w:p w14:paraId="3EF6D266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lastRenderedPageBreak/>
        <w:t>kopię dokumentu potwierdzającego ukończenie wyższych studiów prawniczych w Rzeczypospolitej Polskiej i uzyskanie tytułu magistra lub zagranicznych studiów prawniczych uznanych w Rzeczypospolitej Polskiej albo zaświadczenie o zdaniu egzaminu magisterskiego,</w:t>
      </w:r>
    </w:p>
    <w:p w14:paraId="1DF2694D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zamiast dokumentów, o którym mowa w pkt 4, można złożyć zaświadczenie, z którego wynika, iż kandydat zdał wszystkie egzaminy i odbył praktyki przewidziane w planie wyższych studiów prawniczych oraz ma wyznaczony termin egzaminu magisterskiego. Warunkiem dopuszczenia do egzaminu wstępnego takiego kandydata jest złożenie przez niego </w:t>
      </w:r>
      <w:r w:rsidRPr="002B297B">
        <w:rPr>
          <w:rFonts w:ascii="Garamond" w:eastAsia="Times New Roman" w:hAnsi="Garamond" w:cs="Tahoma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w siedzibie komisji kwalifikacyjnej nie później niż 7 dni (18 września 2021 r.)</w:t>
      </w: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 przed terminem egzaminu wstępnego kopii dokumentu potwierdzającego ukończenie wyższych studiów prawniczych w Rzeczypospolitej Polskiej i uzyskanie tytułu magistra lub zagranicznych studiów prawniczych uznanych w Rzeczypospolitej Polskiej, albo zaświadczenia o zdaniu egzaminu magisterskiego,</w:t>
      </w:r>
    </w:p>
    <w:p w14:paraId="77BE6511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zaświadczenie o posiadaniu zdolności psychicznej i fizycznej pozwalającej na pełnienie obowiązków aplikanta komorniczego, wydane przez lekarza medycyny pracy,</w:t>
      </w:r>
    </w:p>
    <w:p w14:paraId="5E3842EC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oryginał dowodu uiszczenia opłaty za udział w egzaminie wstępnym,</w:t>
      </w:r>
    </w:p>
    <w:p w14:paraId="2F6C3A6B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3 zdjęcia zgodne z wymaganiami obowiązującymi przy wydawaniu dowodów osobistych,</w:t>
      </w:r>
    </w:p>
    <w:p w14:paraId="6609D6D0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wskazanie adresu poczty elektronicznej kandydata do doręczeń, a w przypadku jego braku – oświadczenie o nieposiadaniu takiego adresu,</w:t>
      </w:r>
    </w:p>
    <w:p w14:paraId="2282CF64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aktualną informację z Krajowego Rejestru Karnego,</w:t>
      </w:r>
    </w:p>
    <w:p w14:paraId="0F5B0367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oświadczenie, że nie jest przeciwko kandydatowi prowadzone postępowanie o przestępstwo ścigane z oskarżenia publicznego lub przestępstwo skarbowe,</w:t>
      </w:r>
    </w:p>
    <w:p w14:paraId="319E3241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oświadczenie o wyrażeniu zgody na przetwarzanie danych osobowych w zakresie niezbędnym do przeprowadzenia egzaminu wstępnego,</w:t>
      </w:r>
    </w:p>
    <w:p w14:paraId="1CFAA50F" w14:textId="77777777" w:rsidR="002B297B" w:rsidRPr="002B297B" w:rsidRDefault="002B297B" w:rsidP="002B297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Garamond" w:eastAsia="Times New Roman" w:hAnsi="Garamond" w:cs="Tahoma"/>
          <w:color w:val="555555"/>
          <w:sz w:val="24"/>
          <w:szCs w:val="24"/>
          <w:lang w:eastAsia="pl-PL"/>
        </w:rPr>
      </w:pPr>
      <w:r w:rsidRPr="002B297B">
        <w:rPr>
          <w:rFonts w:ascii="Garamond" w:eastAsia="Times New Roman" w:hAnsi="Garamond" w:cs="Tahoma"/>
          <w:color w:val="555555"/>
          <w:sz w:val="24"/>
          <w:szCs w:val="24"/>
          <w:lang w:eastAsia="pl-PL"/>
        </w:rPr>
        <w:t>we wniosku, o którym mowa w pkt 1 należy wpisać planowane miejsce odbywania aplikacji komorniczej, z uwagi na to, iż każda komisja kwalifikacyjna obejmuje obszar właściwości kilku izb komorniczych.</w:t>
      </w:r>
    </w:p>
    <w:p w14:paraId="569AE1D3" w14:textId="77777777" w:rsidR="00A31CBA" w:rsidRPr="004901D9" w:rsidRDefault="00A31CBA">
      <w:pPr>
        <w:rPr>
          <w:rFonts w:ascii="Garamond" w:hAnsi="Garamond"/>
          <w:sz w:val="24"/>
          <w:szCs w:val="24"/>
        </w:rPr>
      </w:pPr>
    </w:p>
    <w:p w14:paraId="0ED65065" w14:textId="77777777" w:rsidR="004901D9" w:rsidRPr="004901D9" w:rsidRDefault="004901D9">
      <w:pPr>
        <w:rPr>
          <w:rFonts w:ascii="Garamond" w:hAnsi="Garamond"/>
          <w:sz w:val="24"/>
          <w:szCs w:val="24"/>
        </w:rPr>
      </w:pPr>
    </w:p>
    <w:sectPr w:rsidR="004901D9" w:rsidRPr="004901D9" w:rsidSect="00490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3686"/>
    <w:multiLevelType w:val="multilevel"/>
    <w:tmpl w:val="D132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7B"/>
    <w:rsid w:val="002B1366"/>
    <w:rsid w:val="002B297B"/>
    <w:rsid w:val="004155C7"/>
    <w:rsid w:val="004901D9"/>
    <w:rsid w:val="00807F1C"/>
    <w:rsid w:val="00A31CBA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18E"/>
  <w15:docId w15:val="{CDB61F0B-4035-4020-8626-A256F6B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 Kanak</cp:lastModifiedBy>
  <cp:revision>2</cp:revision>
  <dcterms:created xsi:type="dcterms:W3CDTF">2021-07-15T11:15:00Z</dcterms:created>
  <dcterms:modified xsi:type="dcterms:W3CDTF">2021-07-15T11:15:00Z</dcterms:modified>
</cp:coreProperties>
</file>